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1" w:rsidRPr="00934881" w:rsidRDefault="00934881" w:rsidP="00934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поступивших замечаний (предложений) к проекту схемы теплоснабжения муниципального округа по письму ООО «</w:t>
      </w:r>
      <w:proofErr w:type="spellStart"/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Усинская</w:t>
      </w:r>
      <w:proofErr w:type="spellEnd"/>
      <w:r w:rsidRPr="009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Компания» от 07.05.2024 года № 2280/24</w:t>
      </w:r>
    </w:p>
    <w:tbl>
      <w:tblPr>
        <w:tblW w:w="15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1258"/>
        <w:gridCol w:w="6521"/>
        <w:gridCol w:w="6520"/>
        <w:gridCol w:w="992"/>
      </w:tblGrid>
      <w:tr w:rsidR="00934881" w:rsidRPr="00934881" w:rsidTr="00E24766">
        <w:trPr>
          <w:tblHeader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b/>
                <w:sz w:val="20"/>
              </w:rPr>
              <w:t>№ книги, страницы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b/>
                <w:sz w:val="20"/>
              </w:rPr>
              <w:t>Существующий текст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b/>
                <w:sz w:val="20"/>
              </w:rPr>
              <w:t>Предложения новой редакции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b/>
                <w:sz w:val="20"/>
              </w:rPr>
              <w:t>Принятое решение</w:t>
            </w:r>
          </w:p>
        </w:tc>
      </w:tr>
      <w:tr w:rsidR="00934881" w:rsidRPr="00934881" w:rsidTr="00E24766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и предложения по разделу 10 утверждаемой части схемы и главе 12 обосновывающих материалов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D85931">
            <w:p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34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Утверждаемая часть» Раздел 10 «а», Таблица 10.1«Предложения по величине </w:t>
            </w: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необходимых инвестиций на строительство, реконструкцию, техническое перевооружение и (или) модернизацию источников тепловой энергии и тепловых сетей» и «Обосновывающие мероприятия» Глава 12 «а» Таблица 12.1 </w:t>
            </w:r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«Планируемые капитальные вложения в реализацию мероприятий по новому строительству, реконструкции, техническому перевооружению и (или) модернизации в зоне деятельности единой теплоснабжающей организации ООО «</w:t>
            </w:r>
            <w:proofErr w:type="spellStart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Усинская</w:t>
            </w:r>
            <w:proofErr w:type="spellEnd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ТК», млн. руб.»</w:t>
            </w:r>
          </w:p>
          <w:tbl>
            <w:tblPr>
              <w:tblW w:w="6507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731"/>
              <w:gridCol w:w="709"/>
              <w:gridCol w:w="992"/>
              <w:gridCol w:w="672"/>
              <w:gridCol w:w="603"/>
              <w:gridCol w:w="672"/>
              <w:gridCol w:w="677"/>
            </w:tblGrid>
            <w:tr w:rsidR="00934881" w:rsidRPr="00934881" w:rsidTr="00D85931">
              <w:trPr>
                <w:tblHeader/>
              </w:trPr>
              <w:tc>
                <w:tcPr>
                  <w:tcW w:w="451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731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начала реализации мероприятия</w:t>
                  </w:r>
                </w:p>
              </w:tc>
              <w:tc>
                <w:tcPr>
                  <w:tcW w:w="992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окончания реализации мероприятия</w:t>
                  </w:r>
                </w:p>
              </w:tc>
              <w:tc>
                <w:tcPr>
                  <w:tcW w:w="2624" w:type="dxa"/>
                  <w:gridSpan w:val="4"/>
                  <w:shd w:val="clear" w:color="000000" w:fill="FFFFFF"/>
                  <w:tcMar>
                    <w:left w:w="6" w:type="dxa"/>
                    <w:right w:w="6" w:type="dxa"/>
                  </w:tcMar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реализацию мероприятий в прогнозных ценах, тыс. руб. (без НДС)</w:t>
                  </w:r>
                </w:p>
              </w:tc>
            </w:tr>
            <w:tr w:rsidR="00934881" w:rsidRPr="00934881" w:rsidTr="00D85931">
              <w:trPr>
                <w:tblHeader/>
              </w:trPr>
              <w:tc>
                <w:tcPr>
                  <w:tcW w:w="451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0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67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67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</w:tr>
            <w:tr w:rsidR="00934881" w:rsidRPr="00934881" w:rsidTr="00D85931">
              <w:trPr>
                <w:tblHeader/>
              </w:trPr>
              <w:tc>
                <w:tcPr>
                  <w:tcW w:w="451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3.1.4</w:t>
                  </w:r>
                </w:p>
              </w:tc>
              <w:tc>
                <w:tcPr>
                  <w:tcW w:w="1731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Техническое перевооружение тепловой сети от ТК № 170 до МБДОУ "Детский сад общеразвивающего вида № 20" г. Усинска</w:t>
                  </w:r>
                </w:p>
              </w:tc>
              <w:tc>
                <w:tcPr>
                  <w:tcW w:w="709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9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7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2474,29</w:t>
                  </w:r>
                </w:p>
              </w:tc>
              <w:tc>
                <w:tcPr>
                  <w:tcW w:w="60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315,00</w:t>
                  </w:r>
                </w:p>
              </w:tc>
              <w:tc>
                <w:tcPr>
                  <w:tcW w:w="67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2159,29</w:t>
                  </w:r>
                </w:p>
              </w:tc>
              <w:tc>
                <w:tcPr>
                  <w:tcW w:w="67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934881" w:rsidRPr="00934881" w:rsidRDefault="00934881" w:rsidP="0093488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D85931">
            <w:p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«Утверждаемая часть» Раздел 10 «а», Таблица 10.1«Предложения по величине необходимых инвестиций на строительство, реконструкцию, техническое перевооружение и (или) модернизацию источников тепловой энергии и тепловых </w:t>
            </w:r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сетей» и «Обосновывающие мероприятия» Глава 12 «а» Таблица 12.1 «Планируемые капитальные вложения в реализацию мероприятий по новому строительству, реконструкции, техническому перевооружению и (или) модернизации в зоне деятельности единой теплоснабжающей организации ООО «</w:t>
            </w:r>
            <w:proofErr w:type="spellStart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Усинская</w:t>
            </w:r>
            <w:proofErr w:type="spellEnd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ТК», млн. руб.»</w:t>
            </w:r>
          </w:p>
          <w:tbl>
            <w:tblPr>
              <w:tblW w:w="6403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1731"/>
              <w:gridCol w:w="709"/>
              <w:gridCol w:w="992"/>
              <w:gridCol w:w="672"/>
              <w:gridCol w:w="603"/>
              <w:gridCol w:w="568"/>
              <w:gridCol w:w="673"/>
              <w:gridCol w:w="8"/>
            </w:tblGrid>
            <w:tr w:rsidR="00934881" w:rsidRPr="00934881" w:rsidTr="00D85931">
              <w:trPr>
                <w:tblHeader/>
              </w:trPr>
              <w:tc>
                <w:tcPr>
                  <w:tcW w:w="447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731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начала реализации мероприятия</w:t>
                  </w:r>
                </w:p>
              </w:tc>
              <w:tc>
                <w:tcPr>
                  <w:tcW w:w="992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окончания реализации мероприятия</w:t>
                  </w:r>
                </w:p>
              </w:tc>
              <w:tc>
                <w:tcPr>
                  <w:tcW w:w="2524" w:type="dxa"/>
                  <w:gridSpan w:val="5"/>
                  <w:shd w:val="clear" w:color="000000" w:fill="FFFFFF"/>
                  <w:tcMar>
                    <w:left w:w="6" w:type="dxa"/>
                    <w:right w:w="6" w:type="dxa"/>
                  </w:tcMar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реализацию мероприятий в прогнозных ценах, тыс. руб. (без НДС)</w:t>
                  </w:r>
                </w:p>
              </w:tc>
            </w:tr>
            <w:tr w:rsidR="00934881" w:rsidRPr="00934881" w:rsidTr="00D85931">
              <w:trPr>
                <w:gridAfter w:val="1"/>
                <w:wAfter w:w="8" w:type="dxa"/>
                <w:tblHeader/>
              </w:trPr>
              <w:tc>
                <w:tcPr>
                  <w:tcW w:w="447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0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56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67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</w:tr>
            <w:tr w:rsidR="00934881" w:rsidRPr="00934881" w:rsidTr="00D85931">
              <w:trPr>
                <w:gridAfter w:val="1"/>
                <w:wAfter w:w="8" w:type="dxa"/>
                <w:tblHeader/>
              </w:trPr>
              <w:tc>
                <w:tcPr>
                  <w:tcW w:w="44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3.1.4</w:t>
                  </w:r>
                </w:p>
              </w:tc>
              <w:tc>
                <w:tcPr>
                  <w:tcW w:w="1731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Техническое перевооружение тепловой сети от ТК № 170 до МБДОУ "Детский сад общеразвивающего вида № 20" г. Усинска</w:t>
                  </w:r>
                </w:p>
              </w:tc>
              <w:tc>
                <w:tcPr>
                  <w:tcW w:w="709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9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7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3555,77</w:t>
                  </w:r>
                </w:p>
              </w:tc>
              <w:tc>
                <w:tcPr>
                  <w:tcW w:w="60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315,00</w:t>
                  </w:r>
                </w:p>
              </w:tc>
              <w:tc>
                <w:tcPr>
                  <w:tcW w:w="56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3240,77</w:t>
                  </w:r>
                </w:p>
              </w:tc>
            </w:tr>
          </w:tbl>
          <w:p w:rsidR="00934881" w:rsidRPr="00934881" w:rsidRDefault="00934881" w:rsidP="009348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учтены.</w:t>
            </w:r>
          </w:p>
        </w:tc>
      </w:tr>
      <w:tr w:rsidR="00934881" w:rsidRPr="00934881" w:rsidTr="00E24766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и предложения по разделу 10 утверждаемой части схемы и главе 12 обосновывающих материалов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D85931" w:rsidRDefault="00934881" w:rsidP="00D85931">
            <w:p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«Утверждаемая часть» Раздел 10 «а», Таблица 10.1«Предложения по величине необходимых инвестиций на строительство, реконструкцию, техническое перевооружение и (или) модернизацию источников тепловой энергии и тепловых сетей» и «Обосновывающие мероприятия» Глава 12 «а» Таблица 12.1 «</w:t>
            </w:r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капитальные вложения в реализацию мероприятий по новому строительству, реконструкции, техническому перевооружению и (или) модернизации в зоне деятельности единой теплоснабжающей организации ООО «</w:t>
            </w:r>
            <w:proofErr w:type="spellStart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Усинская</w:t>
            </w:r>
            <w:proofErr w:type="spellEnd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ТК», млн. руб.»</w:t>
            </w:r>
          </w:p>
          <w:p w:rsidR="00934881" w:rsidRPr="00D85931" w:rsidRDefault="00934881" w:rsidP="00D85931">
            <w:p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6414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023"/>
              <w:gridCol w:w="708"/>
              <w:gridCol w:w="993"/>
              <w:gridCol w:w="537"/>
              <w:gridCol w:w="537"/>
              <w:gridCol w:w="538"/>
              <w:gridCol w:w="537"/>
              <w:gridCol w:w="537"/>
              <w:gridCol w:w="538"/>
              <w:gridCol w:w="15"/>
            </w:tblGrid>
            <w:tr w:rsidR="00934881" w:rsidRPr="00934881" w:rsidTr="00D85931">
              <w:trPr>
                <w:tblHeader/>
              </w:trPr>
              <w:tc>
                <w:tcPr>
                  <w:tcW w:w="451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1023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708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начала реализации мероприятия</w:t>
                  </w:r>
                </w:p>
              </w:tc>
              <w:tc>
                <w:tcPr>
                  <w:tcW w:w="993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окончания реализации мероприятия</w:t>
                  </w:r>
                </w:p>
              </w:tc>
              <w:tc>
                <w:tcPr>
                  <w:tcW w:w="3239" w:type="dxa"/>
                  <w:gridSpan w:val="7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реализацию мероприятий в прогнозных ценах, тыс. руб. (без НДС)</w:t>
                  </w:r>
                </w:p>
              </w:tc>
            </w:tr>
            <w:tr w:rsidR="00934881" w:rsidRPr="00934881" w:rsidTr="00D85931">
              <w:trPr>
                <w:gridAfter w:val="1"/>
                <w:wAfter w:w="15" w:type="dxa"/>
                <w:tblHeader/>
              </w:trPr>
              <w:tc>
                <w:tcPr>
                  <w:tcW w:w="451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</w:tr>
            <w:tr w:rsidR="00934881" w:rsidRPr="00934881" w:rsidTr="00D85931">
              <w:trPr>
                <w:gridAfter w:val="1"/>
                <w:wAfter w:w="15" w:type="dxa"/>
                <w:tblHeader/>
              </w:trPr>
              <w:tc>
                <w:tcPr>
                  <w:tcW w:w="451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4.1.8</w:t>
                  </w:r>
                </w:p>
              </w:tc>
              <w:tc>
                <w:tcPr>
                  <w:tcW w:w="102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Установка парового </w:t>
                  </w:r>
                  <w:proofErr w:type="spellStart"/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котлоагрегата</w:t>
                  </w:r>
                  <w:proofErr w:type="spellEnd"/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ЦВК</w:t>
                  </w:r>
                </w:p>
              </w:tc>
              <w:tc>
                <w:tcPr>
                  <w:tcW w:w="70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93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15280,94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1015,00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8962,94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1250,00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4053,00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934881" w:rsidRPr="00934881" w:rsidRDefault="00934881" w:rsidP="00934881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D85931" w:rsidRDefault="00934881" w:rsidP="00D85931">
            <w:p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«Утверждаемая часть» Раздел 10 «а», Таблица 10.1«Предложения по величине необходимых инвестиций на строительство, реконструкцию, техническое перевооружение и (или) модернизацию источников тепловой энергии и тепловых </w:t>
            </w:r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сетей» и «Обосновывающие мероприятия» Глава 12 «а» Таблица 12.1 «Планируемые капитальные вложения в реализацию мероприятий по новому строительству, реконструкции, техническому перевооружению и (или) модернизации в зоне деятельности единой теплоснабжающей организации ООО «</w:t>
            </w:r>
            <w:proofErr w:type="spellStart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>Усинская</w:t>
            </w:r>
            <w:proofErr w:type="spellEnd"/>
            <w:r w:rsidRPr="00D85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ТК», млн. руб.»</w:t>
            </w:r>
          </w:p>
          <w:p w:rsidR="00934881" w:rsidRPr="00D8593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881" w:rsidRPr="00D8593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6409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1022"/>
              <w:gridCol w:w="709"/>
              <w:gridCol w:w="992"/>
              <w:gridCol w:w="537"/>
              <w:gridCol w:w="537"/>
              <w:gridCol w:w="538"/>
              <w:gridCol w:w="537"/>
              <w:gridCol w:w="537"/>
              <w:gridCol w:w="538"/>
              <w:gridCol w:w="15"/>
            </w:tblGrid>
            <w:tr w:rsidR="00934881" w:rsidRPr="00934881" w:rsidTr="00D85931">
              <w:trPr>
                <w:tblHeader/>
              </w:trPr>
              <w:tc>
                <w:tcPr>
                  <w:tcW w:w="447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1022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709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начала реализации мероприятия</w:t>
                  </w:r>
                </w:p>
              </w:tc>
              <w:tc>
                <w:tcPr>
                  <w:tcW w:w="992" w:type="dxa"/>
                  <w:vMerge w:val="restart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Год окончания реализации мероприятия</w:t>
                  </w:r>
                </w:p>
              </w:tc>
              <w:tc>
                <w:tcPr>
                  <w:tcW w:w="3239" w:type="dxa"/>
                  <w:gridSpan w:val="7"/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реализацию мероприятий в прогнозных ценах, тыс. руб. (без НДС)</w:t>
                  </w:r>
                </w:p>
              </w:tc>
            </w:tr>
            <w:tr w:rsidR="00934881" w:rsidRPr="00934881" w:rsidTr="00D85931">
              <w:trPr>
                <w:gridAfter w:val="1"/>
                <w:wAfter w:w="15" w:type="dxa"/>
                <w:tblHeader/>
              </w:trPr>
              <w:tc>
                <w:tcPr>
                  <w:tcW w:w="447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2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</w:tr>
            <w:tr w:rsidR="00934881" w:rsidRPr="00934881" w:rsidTr="00D85931">
              <w:trPr>
                <w:gridAfter w:val="1"/>
                <w:wAfter w:w="15" w:type="dxa"/>
                <w:tblHeader/>
              </w:trPr>
              <w:tc>
                <w:tcPr>
                  <w:tcW w:w="44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4.1.8</w:t>
                  </w:r>
                </w:p>
              </w:tc>
              <w:tc>
                <w:tcPr>
                  <w:tcW w:w="102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Установка парового </w:t>
                  </w:r>
                  <w:proofErr w:type="spellStart"/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котлоагрегата</w:t>
                  </w:r>
                  <w:proofErr w:type="spellEnd"/>
                  <w:r w:rsidRPr="009348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ЦВК</w:t>
                  </w:r>
                </w:p>
              </w:tc>
              <w:tc>
                <w:tcPr>
                  <w:tcW w:w="709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92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18034,10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1015,00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8962,94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1250,00</w:t>
                  </w:r>
                </w:p>
              </w:tc>
              <w:tc>
                <w:tcPr>
                  <w:tcW w:w="537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8" w:type="dxa"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6806,16</w:t>
                  </w:r>
                </w:p>
              </w:tc>
            </w:tr>
          </w:tbl>
          <w:p w:rsidR="00934881" w:rsidRPr="00934881" w:rsidRDefault="00934881" w:rsidP="009348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lastRenderedPageBreak/>
              <w:t>Замечания учтены.</w:t>
            </w:r>
          </w:p>
        </w:tc>
      </w:tr>
      <w:tr w:rsidR="00934881" w:rsidRPr="00934881" w:rsidTr="00E24766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и предложения по части 5 главы 1 обосновывающих материалов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«Обосновывающие материалы» Глава 1, часть 5 «а», Таблица 1.5.2 </w:t>
            </w:r>
            <w:r w:rsidRPr="00934881">
              <w:rPr>
                <w:rFonts w:ascii="Times New Roman" w:eastAsia="Times New Roman" w:hAnsi="Times New Roman" w:cs="Times New Roman"/>
                <w:sz w:val="24"/>
              </w:rPr>
              <w:t>«Тепловая нагрузка за 2023 год, Гкал/ч»</w:t>
            </w:r>
          </w:p>
          <w:tbl>
            <w:tblPr>
              <w:tblW w:w="61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2161"/>
            </w:tblGrid>
            <w:tr w:rsidR="00934881" w:rsidRPr="00934881" w:rsidTr="00E24766">
              <w:trPr>
                <w:trHeight w:val="276"/>
              </w:trPr>
              <w:tc>
                <w:tcPr>
                  <w:tcW w:w="709" w:type="dxa"/>
                  <w:vMerge w:val="restart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Наименование котельной</w:t>
                  </w:r>
                </w:p>
              </w:tc>
              <w:tc>
                <w:tcPr>
                  <w:tcW w:w="2161" w:type="dxa"/>
                  <w:vMerge w:val="restart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Общая подключенная нагрузка, Гкал/ч</w:t>
                  </w:r>
                </w:p>
              </w:tc>
            </w:tr>
            <w:tr w:rsidR="00934881" w:rsidRPr="00934881" w:rsidTr="00E24766">
              <w:trPr>
                <w:trHeight w:val="276"/>
              </w:trPr>
              <w:tc>
                <w:tcPr>
                  <w:tcW w:w="709" w:type="dxa"/>
                  <w:vMerge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vMerge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Центральная водогрейная котельная (ЦВК) вода 130/70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166,908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Центральная водогрейная котельная (ЦВК) вода 95/70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40,806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0,613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№7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3,569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3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0,935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4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1,671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1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0,045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№24 (очистные сооружения)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0,132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5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0,174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№6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0,201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№11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0,16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№14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0,228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№16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0,238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№18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№22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0,093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№23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0,288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№28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0,092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№8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0,813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№15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0,023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0,013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217,140</w:t>
                  </w:r>
                </w:p>
              </w:tc>
            </w:tr>
          </w:tbl>
          <w:p w:rsidR="00934881" w:rsidRPr="00934881" w:rsidRDefault="00934881" w:rsidP="0093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«Обосновывающие материалы» Глава 1, часть 5 «а», Таблица 1.5.2 </w:t>
            </w:r>
            <w:r w:rsidRPr="00934881">
              <w:rPr>
                <w:rFonts w:ascii="Times New Roman" w:eastAsia="Times New Roman" w:hAnsi="Times New Roman" w:cs="Times New Roman"/>
                <w:sz w:val="24"/>
              </w:rPr>
              <w:t>«Тепловая нагрузка за 2023 год, Гкал/ч»</w:t>
            </w:r>
          </w:p>
          <w:tbl>
            <w:tblPr>
              <w:tblW w:w="61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2157"/>
            </w:tblGrid>
            <w:tr w:rsidR="00934881" w:rsidRPr="00934881" w:rsidTr="00E24766">
              <w:trPr>
                <w:trHeight w:val="276"/>
              </w:trPr>
              <w:tc>
                <w:tcPr>
                  <w:tcW w:w="709" w:type="dxa"/>
                  <w:vMerge w:val="restart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Наименование котельной</w:t>
                  </w:r>
                </w:p>
              </w:tc>
              <w:tc>
                <w:tcPr>
                  <w:tcW w:w="2157" w:type="dxa"/>
                  <w:vMerge w:val="restart"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Общая подключенная нагрузка, Гкал/ч</w:t>
                  </w:r>
                </w:p>
              </w:tc>
            </w:tr>
            <w:tr w:rsidR="00934881" w:rsidRPr="00934881" w:rsidTr="00E24766">
              <w:trPr>
                <w:trHeight w:val="276"/>
              </w:trPr>
              <w:tc>
                <w:tcPr>
                  <w:tcW w:w="709" w:type="dxa"/>
                  <w:vMerge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  <w:vMerge/>
                  <w:shd w:val="clear" w:color="auto" w:fill="auto"/>
                  <w:tcMar>
                    <w:left w:w="6" w:type="dxa"/>
                    <w:right w:w="6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Центральная водогрейная котельная (ЦВК) вода 130/70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169,946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Центральная водогрейная котельная (ЦВК) вода 95/70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40,806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№10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0,697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№7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3,970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3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1,147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4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1,922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1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0,045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№24 (очистные сооружения)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0,132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 5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0,185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№6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0,206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№11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0,174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№14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0,329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№16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0,331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№18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№22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0,115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№23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0,558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№28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0,101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№8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1,320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№15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0,023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Котельная №20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0,015</w:t>
                  </w:r>
                </w:p>
              </w:tc>
            </w:tr>
            <w:tr w:rsidR="00934881" w:rsidRPr="00934881" w:rsidTr="00E24766">
              <w:tc>
                <w:tcPr>
                  <w:tcW w:w="709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157" w:type="dxa"/>
                  <w:shd w:val="clear" w:color="auto" w:fill="auto"/>
                  <w:noWrap/>
                  <w:tcMar>
                    <w:left w:w="6" w:type="dxa"/>
                    <w:right w:w="6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222,160</w:t>
                  </w:r>
                </w:p>
              </w:tc>
            </w:tr>
          </w:tbl>
          <w:p w:rsidR="00934881" w:rsidRPr="00934881" w:rsidRDefault="00934881" w:rsidP="009348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учтены.</w:t>
            </w:r>
          </w:p>
        </w:tc>
      </w:tr>
      <w:tr w:rsidR="00934881" w:rsidRPr="00934881" w:rsidTr="00E24766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 xml:space="preserve">Замечания и предложения </w:t>
            </w:r>
            <w:r w:rsidRPr="00934881">
              <w:rPr>
                <w:rFonts w:ascii="Times New Roman" w:eastAsia="Calibri" w:hAnsi="Times New Roman" w:cs="Times New Roman"/>
                <w:sz w:val="20"/>
              </w:rPr>
              <w:lastRenderedPageBreak/>
              <w:t>по главе 2 обосновывающих материалов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«Обосновывающие материалы» Глава 2 «а», Таблица 2.2 </w:t>
            </w:r>
            <w:r w:rsidRPr="00934881">
              <w:rPr>
                <w:rFonts w:ascii="Times New Roman" w:eastAsia="Times New Roman" w:hAnsi="Times New Roman" w:cs="Times New Roman"/>
                <w:sz w:val="24"/>
              </w:rPr>
              <w:t>«Тепловая нагрузка в муниципальном округе за 2023 год»</w:t>
            </w: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817"/>
              <w:gridCol w:w="567"/>
              <w:gridCol w:w="552"/>
              <w:gridCol w:w="425"/>
              <w:gridCol w:w="18"/>
              <w:gridCol w:w="564"/>
              <w:gridCol w:w="550"/>
              <w:gridCol w:w="426"/>
              <w:gridCol w:w="22"/>
              <w:gridCol w:w="403"/>
              <w:gridCol w:w="425"/>
              <w:gridCol w:w="449"/>
              <w:gridCol w:w="844"/>
            </w:tblGrid>
            <w:tr w:rsidR="00934881" w:rsidRPr="00934881" w:rsidTr="00E24766">
              <w:trPr>
                <w:tblHeader/>
              </w:trPr>
              <w:tc>
                <w:tcPr>
                  <w:tcW w:w="312" w:type="dxa"/>
                  <w:vMerge w:val="restart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зоны</w:t>
                  </w:r>
                </w:p>
              </w:tc>
              <w:tc>
                <w:tcPr>
                  <w:tcW w:w="817" w:type="dxa"/>
                  <w:vMerge w:val="restart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ЕТО</w:t>
                  </w:r>
                </w:p>
              </w:tc>
              <w:tc>
                <w:tcPr>
                  <w:tcW w:w="4401" w:type="dxa"/>
                  <w:gridSpan w:val="11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Расчетные тепловые нагрузки, Гкал/ч</w:t>
                  </w:r>
                </w:p>
              </w:tc>
              <w:tc>
                <w:tcPr>
                  <w:tcW w:w="844" w:type="dxa"/>
                  <w:vMerge w:val="restart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Общая подключенная нагрузка, Гкал/ч</w:t>
                  </w:r>
                </w:p>
              </w:tc>
            </w:tr>
            <w:tr w:rsidR="00934881" w:rsidRPr="00934881" w:rsidTr="00E24766">
              <w:trPr>
                <w:tblHeader/>
              </w:trPr>
              <w:tc>
                <w:tcPr>
                  <w:tcW w:w="312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2" w:type="dxa"/>
                  <w:gridSpan w:val="4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1562" w:type="dxa"/>
                  <w:gridSpan w:val="4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277" w:type="dxa"/>
                  <w:gridSpan w:val="3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Жил.фонд</w:t>
                  </w:r>
                  <w:proofErr w:type="spellEnd"/>
                </w:p>
              </w:tc>
              <w:tc>
                <w:tcPr>
                  <w:tcW w:w="844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4881" w:rsidRPr="00934881" w:rsidTr="00E24766">
              <w:trPr>
                <w:cantSplit/>
                <w:trHeight w:val="1421"/>
                <w:tblHeader/>
              </w:trPr>
              <w:tc>
                <w:tcPr>
                  <w:tcW w:w="312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552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ГВС</w:t>
                  </w:r>
                </w:p>
              </w:tc>
              <w:tc>
                <w:tcPr>
                  <w:tcW w:w="425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вентиляция</w:t>
                  </w:r>
                </w:p>
              </w:tc>
              <w:tc>
                <w:tcPr>
                  <w:tcW w:w="582" w:type="dxa"/>
                  <w:gridSpan w:val="2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550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ГВС</w:t>
                  </w:r>
                </w:p>
              </w:tc>
              <w:tc>
                <w:tcPr>
                  <w:tcW w:w="426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вентиляция</w:t>
                  </w:r>
                </w:p>
              </w:tc>
              <w:tc>
                <w:tcPr>
                  <w:tcW w:w="425" w:type="dxa"/>
                  <w:gridSpan w:val="2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425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ГВС</w:t>
                  </w:r>
                </w:p>
              </w:tc>
              <w:tc>
                <w:tcPr>
                  <w:tcW w:w="449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вентиляция</w:t>
                  </w:r>
                </w:p>
              </w:tc>
              <w:tc>
                <w:tcPr>
                  <w:tcW w:w="844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4881" w:rsidRPr="00934881" w:rsidTr="00E24766">
              <w:tc>
                <w:tcPr>
                  <w:tcW w:w="312" w:type="dxa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17" w:type="dxa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Усинская</w:t>
                  </w:r>
                  <w:proofErr w:type="spellEnd"/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ТК»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19,579</w:t>
                  </w:r>
                </w:p>
              </w:tc>
              <w:tc>
                <w:tcPr>
                  <w:tcW w:w="552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2,929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6,34</w:t>
                  </w:r>
                </w:p>
              </w:tc>
              <w:tc>
                <w:tcPr>
                  <w:tcW w:w="582" w:type="dxa"/>
                  <w:gridSpan w:val="2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72,285</w:t>
                  </w:r>
                </w:p>
              </w:tc>
              <w:tc>
                <w:tcPr>
                  <w:tcW w:w="550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10,674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7,141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69,626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28,569</w:t>
                  </w:r>
                </w:p>
              </w:tc>
              <w:tc>
                <w:tcPr>
                  <w:tcW w:w="449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4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217,14</w:t>
                  </w:r>
                </w:p>
              </w:tc>
            </w:tr>
          </w:tbl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3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«Обосновывающие материалы» Глава 2 «а», Таблица 2.2 </w:t>
            </w:r>
            <w:r w:rsidRPr="00934881">
              <w:rPr>
                <w:rFonts w:ascii="Times New Roman" w:eastAsia="Times New Roman" w:hAnsi="Times New Roman" w:cs="Times New Roman"/>
                <w:sz w:val="24"/>
              </w:rPr>
              <w:t>«Тепловая нагрузка в муниципальном округе за 2023 год»</w:t>
            </w: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817"/>
              <w:gridCol w:w="567"/>
              <w:gridCol w:w="552"/>
              <w:gridCol w:w="425"/>
              <w:gridCol w:w="18"/>
              <w:gridCol w:w="564"/>
              <w:gridCol w:w="550"/>
              <w:gridCol w:w="426"/>
              <w:gridCol w:w="22"/>
              <w:gridCol w:w="403"/>
              <w:gridCol w:w="425"/>
              <w:gridCol w:w="444"/>
              <w:gridCol w:w="849"/>
            </w:tblGrid>
            <w:tr w:rsidR="00934881" w:rsidRPr="00934881" w:rsidTr="00E24766">
              <w:trPr>
                <w:tblHeader/>
              </w:trPr>
              <w:tc>
                <w:tcPr>
                  <w:tcW w:w="312" w:type="dxa"/>
                  <w:vMerge w:val="restart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зоны</w:t>
                  </w:r>
                </w:p>
              </w:tc>
              <w:tc>
                <w:tcPr>
                  <w:tcW w:w="817" w:type="dxa"/>
                  <w:vMerge w:val="restart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ЕТО</w:t>
                  </w:r>
                </w:p>
              </w:tc>
              <w:tc>
                <w:tcPr>
                  <w:tcW w:w="4396" w:type="dxa"/>
                  <w:gridSpan w:val="11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Расчетные тепловые нагрузки, Гкал/ч</w:t>
                  </w:r>
                </w:p>
              </w:tc>
              <w:tc>
                <w:tcPr>
                  <w:tcW w:w="849" w:type="dxa"/>
                  <w:vMerge w:val="restart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Общая подключенная нагрузка, Гкал/ч</w:t>
                  </w:r>
                </w:p>
              </w:tc>
            </w:tr>
            <w:tr w:rsidR="00934881" w:rsidRPr="00934881" w:rsidTr="00E24766">
              <w:trPr>
                <w:tblHeader/>
              </w:trPr>
              <w:tc>
                <w:tcPr>
                  <w:tcW w:w="312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2" w:type="dxa"/>
                  <w:gridSpan w:val="4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1562" w:type="dxa"/>
                  <w:gridSpan w:val="4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272" w:type="dxa"/>
                  <w:gridSpan w:val="3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Жил.фонд</w:t>
                  </w:r>
                  <w:proofErr w:type="spellEnd"/>
                </w:p>
              </w:tc>
              <w:tc>
                <w:tcPr>
                  <w:tcW w:w="849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4881" w:rsidRPr="00934881" w:rsidTr="00E24766">
              <w:trPr>
                <w:cantSplit/>
                <w:trHeight w:val="1421"/>
                <w:tblHeader/>
              </w:trPr>
              <w:tc>
                <w:tcPr>
                  <w:tcW w:w="312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552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ГВС</w:t>
                  </w:r>
                </w:p>
              </w:tc>
              <w:tc>
                <w:tcPr>
                  <w:tcW w:w="425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вентиляция</w:t>
                  </w:r>
                </w:p>
              </w:tc>
              <w:tc>
                <w:tcPr>
                  <w:tcW w:w="582" w:type="dxa"/>
                  <w:gridSpan w:val="2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550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ГВС</w:t>
                  </w:r>
                </w:p>
              </w:tc>
              <w:tc>
                <w:tcPr>
                  <w:tcW w:w="426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вентиляция</w:t>
                  </w:r>
                </w:p>
              </w:tc>
              <w:tc>
                <w:tcPr>
                  <w:tcW w:w="425" w:type="dxa"/>
                  <w:gridSpan w:val="2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425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ГВС</w:t>
                  </w:r>
                </w:p>
              </w:tc>
              <w:tc>
                <w:tcPr>
                  <w:tcW w:w="444" w:type="dxa"/>
                  <w:tcMar>
                    <w:left w:w="11" w:type="dxa"/>
                    <w:right w:w="11" w:type="dxa"/>
                  </w:tcMar>
                  <w:textDirection w:val="btLr"/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вентиляция</w:t>
                  </w:r>
                </w:p>
              </w:tc>
              <w:tc>
                <w:tcPr>
                  <w:tcW w:w="849" w:type="dxa"/>
                  <w:vMerge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4881" w:rsidRPr="00934881" w:rsidTr="00E24766">
              <w:tc>
                <w:tcPr>
                  <w:tcW w:w="312" w:type="dxa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17" w:type="dxa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Усинская</w:t>
                  </w:r>
                  <w:proofErr w:type="spellEnd"/>
                  <w:r w:rsidRPr="009348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ТК»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19,579</w:t>
                  </w:r>
                </w:p>
              </w:tc>
              <w:tc>
                <w:tcPr>
                  <w:tcW w:w="552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2,929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6,34</w:t>
                  </w:r>
                </w:p>
              </w:tc>
              <w:tc>
                <w:tcPr>
                  <w:tcW w:w="582" w:type="dxa"/>
                  <w:gridSpan w:val="2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72,285</w:t>
                  </w:r>
                </w:p>
              </w:tc>
              <w:tc>
                <w:tcPr>
                  <w:tcW w:w="550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10,674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7,141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74,643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28,569</w:t>
                  </w:r>
                </w:p>
              </w:tc>
              <w:tc>
                <w:tcPr>
                  <w:tcW w:w="444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tcMar>
                    <w:left w:w="11" w:type="dxa"/>
                    <w:right w:w="11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222,16</w:t>
                  </w:r>
                </w:p>
              </w:tc>
            </w:tr>
          </w:tbl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lastRenderedPageBreak/>
              <w:t>Замечания учтены.</w:t>
            </w:r>
          </w:p>
        </w:tc>
      </w:tr>
      <w:tr w:rsidR="00934881" w:rsidRPr="00934881" w:rsidTr="00E24766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и предложения по разделу 6 утверждаемой части схемы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D8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 xml:space="preserve">«Утверждаемая часть» Раздел 6 «д», Таблица 6.1«Мероприятия по строительству, реконструкции и (или) модернизации тепловых сетей для обеспечения нормативной надежности теплоснабжения» </w:t>
            </w:r>
            <w:r w:rsidRPr="00934881">
              <w:rPr>
                <w:rFonts w:ascii="Times New Roman" w:eastAsia="Calibri" w:hAnsi="Times New Roman" w:cs="Times New Roman"/>
                <w:sz w:val="20"/>
                <w:szCs w:val="20"/>
              </w:rPr>
              <w:t>и «Обосновывающие мероприятия» Глава 8 «д» Таблица 8.1 «</w:t>
            </w:r>
            <w:r w:rsidRPr="00934881">
              <w:rPr>
                <w:rFonts w:ascii="Times New Roman" w:eastAsia="Calibri" w:hAnsi="Times New Roman" w:cs="Times New Roman"/>
                <w:sz w:val="20"/>
              </w:rPr>
              <w:t>Мероприятия по строительству, реконструкции и (или) модернизации тепловых сетей для обеспечения нормативной надежности теплоснабжения</w:t>
            </w:r>
            <w:r w:rsidRPr="009348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tbl>
            <w:tblPr>
              <w:tblW w:w="6264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0000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2552"/>
              <w:gridCol w:w="1997"/>
              <w:gridCol w:w="1263"/>
            </w:tblGrid>
            <w:tr w:rsidR="00934881" w:rsidRPr="00934881" w:rsidTr="00E24766">
              <w:trPr>
                <w:tblHeader/>
              </w:trPr>
              <w:tc>
                <w:tcPr>
                  <w:tcW w:w="45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997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26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Сроки реализации</w:t>
                  </w:r>
                </w:p>
              </w:tc>
            </w:tr>
            <w:tr w:rsidR="00934881" w:rsidRPr="00934881" w:rsidTr="00E24766">
              <w:trPr>
                <w:tblHeader/>
              </w:trPr>
              <w:tc>
                <w:tcPr>
                  <w:tcW w:w="452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Техническое перевооружение тепловой сети от ТК № 170 до МБДОУ "Детский сад общеразвивающего вида № 20" г. Усинска</w:t>
                  </w:r>
                </w:p>
              </w:tc>
              <w:tc>
                <w:tcPr>
                  <w:tcW w:w="1997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Диаметр, протяжённость трубопровода</w:t>
                  </w:r>
                </w:p>
              </w:tc>
              <w:tc>
                <w:tcPr>
                  <w:tcW w:w="1263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2022-2024</w:t>
                  </w:r>
                </w:p>
              </w:tc>
            </w:tr>
            <w:tr w:rsidR="00934881" w:rsidRPr="00934881" w:rsidTr="00E24766">
              <w:trPr>
                <w:tblHeader/>
              </w:trPr>
              <w:tc>
                <w:tcPr>
                  <w:tcW w:w="452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Dу</w:t>
                  </w:r>
                  <w:proofErr w:type="spellEnd"/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 80 мм 38 м.</w:t>
                  </w:r>
                </w:p>
              </w:tc>
              <w:tc>
                <w:tcPr>
                  <w:tcW w:w="1263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34881" w:rsidRPr="00934881" w:rsidRDefault="00934881" w:rsidP="00934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D8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 xml:space="preserve">«Утверждаемая часть» Раздел 6 «д», Таблица 6.1«Мероприятия по строительству, реконструкции и (или) модернизации тепловых сетей для обеспечения нормативной надежности теплоснабжения» </w:t>
            </w:r>
            <w:r w:rsidRPr="00934881">
              <w:rPr>
                <w:rFonts w:ascii="Times New Roman" w:eastAsia="Calibri" w:hAnsi="Times New Roman" w:cs="Times New Roman"/>
                <w:sz w:val="20"/>
                <w:szCs w:val="20"/>
              </w:rPr>
              <w:t>и «Обосновывающие мероприятия» Глава 8 «д» Таблица 8.1 «</w:t>
            </w:r>
            <w:r w:rsidRPr="00934881">
              <w:rPr>
                <w:rFonts w:ascii="Times New Roman" w:eastAsia="Calibri" w:hAnsi="Times New Roman" w:cs="Times New Roman"/>
                <w:sz w:val="20"/>
              </w:rPr>
              <w:t>Мероприятия по строительству, реконструкции и (или) модернизации тепловых сетей для обеспечения нормативной надежности теплоснабжения</w:t>
            </w:r>
            <w:r w:rsidRPr="009348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tbl>
            <w:tblPr>
              <w:tblW w:w="6264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0000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2552"/>
              <w:gridCol w:w="2135"/>
              <w:gridCol w:w="1125"/>
            </w:tblGrid>
            <w:tr w:rsidR="00934881" w:rsidRPr="00934881" w:rsidTr="00E24766">
              <w:trPr>
                <w:tblHeader/>
              </w:trPr>
              <w:tc>
                <w:tcPr>
                  <w:tcW w:w="45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ru-RU"/>
                    </w:rPr>
                    <w:t>Сроки реализации</w:t>
                  </w:r>
                </w:p>
              </w:tc>
            </w:tr>
            <w:tr w:rsidR="00934881" w:rsidRPr="00934881" w:rsidTr="00E24766">
              <w:trPr>
                <w:tblHeader/>
              </w:trPr>
              <w:tc>
                <w:tcPr>
                  <w:tcW w:w="452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Техническое перевооружение тепловой сети от ТК № 170 до МБДОУ "Детский сад общеразвивающего вида № 20" г. Усинска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Диаметр, протяжённость трубопровода</w:t>
                  </w:r>
                </w:p>
              </w:tc>
              <w:tc>
                <w:tcPr>
                  <w:tcW w:w="1125" w:type="dxa"/>
                  <w:vMerge w:val="restar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2022-2025</w:t>
                  </w:r>
                </w:p>
              </w:tc>
            </w:tr>
            <w:tr w:rsidR="00934881" w:rsidRPr="00934881" w:rsidTr="00E24766">
              <w:trPr>
                <w:tblHeader/>
              </w:trPr>
              <w:tc>
                <w:tcPr>
                  <w:tcW w:w="452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Dу</w:t>
                  </w:r>
                  <w:proofErr w:type="spellEnd"/>
                  <w:r w:rsidRPr="0093488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 80 мм 38 м.</w:t>
                  </w:r>
                </w:p>
              </w:tc>
              <w:tc>
                <w:tcPr>
                  <w:tcW w:w="1125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34881" w:rsidRPr="00934881" w:rsidRDefault="00934881" w:rsidP="0093488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34881" w:rsidRPr="00934881" w:rsidRDefault="00934881" w:rsidP="0093488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934881" w:rsidRPr="00934881" w:rsidRDefault="00934881" w:rsidP="00934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4881">
              <w:rPr>
                <w:rFonts w:ascii="Times New Roman" w:eastAsia="Calibri" w:hAnsi="Times New Roman" w:cs="Times New Roman"/>
                <w:sz w:val="20"/>
              </w:rPr>
              <w:t>Замечания учтены.</w:t>
            </w:r>
          </w:p>
        </w:tc>
      </w:tr>
    </w:tbl>
    <w:p w:rsidR="00934881" w:rsidRPr="00934881" w:rsidRDefault="00934881" w:rsidP="009348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A6" w:rsidRDefault="000954A6"/>
    <w:sectPr w:rsidR="000954A6" w:rsidSect="00D85931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2"/>
    <w:rsid w:val="000954A6"/>
    <w:rsid w:val="00417712"/>
    <w:rsid w:val="007317E8"/>
    <w:rsid w:val="00934881"/>
    <w:rsid w:val="00D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Валентина Сергеевна</cp:lastModifiedBy>
  <cp:revision>4</cp:revision>
  <cp:lastPrinted>2024-05-16T06:04:00Z</cp:lastPrinted>
  <dcterms:created xsi:type="dcterms:W3CDTF">2024-05-14T09:21:00Z</dcterms:created>
  <dcterms:modified xsi:type="dcterms:W3CDTF">2024-05-16T06:05:00Z</dcterms:modified>
</cp:coreProperties>
</file>